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BA" w:rsidRPr="00F42342" w:rsidRDefault="00545796" w:rsidP="007C4EBA">
      <w:pPr>
        <w:pStyle w:val="a4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840pt;z-index:251660288;mso-position-horizontal:center;mso-position-horizontal-relative:margin;mso-position-vertical:center;mso-position-vertical-relative:margin">
            <v:imagedata r:id="rId5" o:title="положение о методическом совете"/>
            <w10:wrap type="square" anchorx="margin" anchory="margin"/>
          </v:shape>
        </w:pict>
      </w:r>
      <w:r w:rsidR="00E17373" w:rsidRPr="00F42342">
        <w:rPr>
          <w:sz w:val="24"/>
          <w:szCs w:val="24"/>
        </w:rPr>
        <w:br w:type="page"/>
      </w:r>
    </w:p>
    <w:p w:rsidR="007C4EBA" w:rsidRPr="00F42342" w:rsidRDefault="007C4EBA" w:rsidP="00F42342">
      <w:pPr>
        <w:pStyle w:val="a4"/>
        <w:ind w:firstLine="851"/>
        <w:rPr>
          <w:sz w:val="24"/>
          <w:szCs w:val="24"/>
        </w:rPr>
      </w:pPr>
      <w:r w:rsidRPr="00F42342">
        <w:rPr>
          <w:sz w:val="24"/>
          <w:szCs w:val="24"/>
        </w:rPr>
        <w:t xml:space="preserve"> </w:t>
      </w:r>
    </w:p>
    <w:p w:rsidR="007C4EBA" w:rsidRPr="00F42342" w:rsidRDefault="007C4EBA" w:rsidP="00F42342">
      <w:pPr>
        <w:numPr>
          <w:ilvl w:val="0"/>
          <w:numId w:val="1"/>
        </w:numPr>
        <w:tabs>
          <w:tab w:val="clear" w:pos="1248"/>
          <w:tab w:val="left" w:pos="1276"/>
        </w:tabs>
        <w:ind w:left="0" w:firstLine="851"/>
        <w:rPr>
          <w:b/>
        </w:rPr>
      </w:pPr>
      <w:r w:rsidRPr="00F42342">
        <w:rPr>
          <w:b/>
        </w:rPr>
        <w:t>Общие положения</w:t>
      </w:r>
    </w:p>
    <w:p w:rsidR="007C4EBA" w:rsidRPr="00F42342" w:rsidRDefault="007C4EBA" w:rsidP="00F42342">
      <w:pPr>
        <w:tabs>
          <w:tab w:val="num" w:pos="1855"/>
        </w:tabs>
        <w:ind w:firstLine="851"/>
      </w:pPr>
      <w:r w:rsidRPr="00F42342">
        <w:t xml:space="preserve">1.1. Методический совет является органом, регулирующим вопросы организации и осуществления образовательного процесса и методической работы в </w:t>
      </w:r>
      <w:r w:rsidR="00E17373" w:rsidRPr="00F42342">
        <w:t>МБУ ДО «ДДТ Нижегородского района»</w:t>
      </w:r>
      <w:r w:rsidRPr="00F42342">
        <w:t xml:space="preserve">. Методический совет осуществляет общее руководство учебной и научно – методической деятельностью и координацию взаимодействия между структурными подразделениями </w:t>
      </w:r>
      <w:r w:rsidR="00E17373" w:rsidRPr="00F42342">
        <w:t xml:space="preserve">МБУ ДО «ДДТ Нижегородского района» </w:t>
      </w:r>
      <w:r w:rsidRPr="00F42342">
        <w:t xml:space="preserve">в данном вопросе. Вся его деятельность направлена на осуществление цели и задачи развития </w:t>
      </w:r>
      <w:r w:rsidR="00E17373" w:rsidRPr="00F42342">
        <w:t>МБУ ДО «ДДТ Нижегородского района»</w:t>
      </w:r>
      <w:r w:rsidRPr="00F42342">
        <w:t>.</w:t>
      </w:r>
    </w:p>
    <w:p w:rsidR="007C4EBA" w:rsidRPr="00F42342" w:rsidRDefault="007C4EBA" w:rsidP="00F42342">
      <w:pPr>
        <w:tabs>
          <w:tab w:val="num" w:pos="1855"/>
        </w:tabs>
        <w:ind w:firstLine="851"/>
      </w:pPr>
      <w:r w:rsidRPr="00F42342">
        <w:t xml:space="preserve">1.2.Методический совет создается в соответствии с требованиями Устава </w:t>
      </w:r>
      <w:r w:rsidR="00E17373" w:rsidRPr="00F42342">
        <w:t>МБУ ДО «ДДТ Нижегородского района»</w:t>
      </w:r>
      <w:r w:rsidRPr="00F42342">
        <w:t>.</w:t>
      </w:r>
    </w:p>
    <w:p w:rsidR="007C4EBA" w:rsidRPr="00F42342" w:rsidRDefault="007C4EBA" w:rsidP="00F42342">
      <w:pPr>
        <w:tabs>
          <w:tab w:val="num" w:pos="1855"/>
        </w:tabs>
        <w:ind w:firstLine="851"/>
      </w:pPr>
      <w:r w:rsidRPr="00F42342">
        <w:t xml:space="preserve">1.3.Настоящее «Положение» является основным документом, регулирующим содержание и организационные основы деятельности методического совета в общей системе работы </w:t>
      </w:r>
      <w:r w:rsidR="00E17373" w:rsidRPr="00F42342">
        <w:t>МБУ ДО «ДДТ Нижегородского района»</w:t>
      </w:r>
      <w:r w:rsidRPr="00F42342">
        <w:t>.</w:t>
      </w:r>
    </w:p>
    <w:p w:rsidR="007C4EBA" w:rsidRPr="00F42342" w:rsidRDefault="007C4EBA" w:rsidP="00F42342">
      <w:pPr>
        <w:tabs>
          <w:tab w:val="num" w:pos="1855"/>
        </w:tabs>
        <w:ind w:firstLine="851"/>
      </w:pPr>
      <w:r w:rsidRPr="00F42342">
        <w:t xml:space="preserve">1.4.Целью деятельности   методического совета является повышение результативности образовательного процесса в </w:t>
      </w:r>
      <w:r w:rsidR="00E17373" w:rsidRPr="00F42342">
        <w:t>МБУ ДО «ДДТ Нижегородского района»</w:t>
      </w:r>
      <w:r w:rsidRPr="00F42342">
        <w:t>.</w:t>
      </w:r>
    </w:p>
    <w:p w:rsidR="007C4EBA" w:rsidRPr="00F42342" w:rsidRDefault="007C4EBA" w:rsidP="00F42342">
      <w:pPr>
        <w:tabs>
          <w:tab w:val="num" w:pos="1855"/>
        </w:tabs>
        <w:ind w:firstLine="851"/>
      </w:pPr>
      <w:r w:rsidRPr="00F42342">
        <w:t>1.5.Задачами деятельности методического совета являются:</w:t>
      </w:r>
    </w:p>
    <w:p w:rsidR="007C4EBA" w:rsidRPr="00F42342" w:rsidRDefault="007C4EBA" w:rsidP="00F42342">
      <w:pPr>
        <w:numPr>
          <w:ilvl w:val="0"/>
          <w:numId w:val="2"/>
        </w:numPr>
        <w:tabs>
          <w:tab w:val="clear" w:pos="502"/>
          <w:tab w:val="num" w:pos="709"/>
        </w:tabs>
        <w:ind w:left="0" w:firstLine="851"/>
      </w:pPr>
      <w:r w:rsidRPr="00F42342">
        <w:t>обеспеч</w:t>
      </w:r>
      <w:r w:rsidR="00E17373" w:rsidRPr="00F42342">
        <w:t>ить</w:t>
      </w:r>
      <w:r w:rsidRPr="00F42342">
        <w:t xml:space="preserve"> реальн</w:t>
      </w:r>
      <w:r w:rsidR="00E17373" w:rsidRPr="00F42342">
        <w:t>ую</w:t>
      </w:r>
      <w:r w:rsidRPr="00F42342">
        <w:t xml:space="preserve"> и действенн</w:t>
      </w:r>
      <w:r w:rsidR="00E17373" w:rsidRPr="00F42342">
        <w:t>ую</w:t>
      </w:r>
      <w:r w:rsidRPr="00F42342">
        <w:t xml:space="preserve"> взаимосвяз</w:t>
      </w:r>
      <w:r w:rsidR="00E17373" w:rsidRPr="00F42342">
        <w:t>ь</w:t>
      </w:r>
      <w:r w:rsidRPr="00F42342">
        <w:t xml:space="preserve"> нормативных требований и педагогической науки с практикой осуществления образовательного процесса;</w:t>
      </w:r>
    </w:p>
    <w:p w:rsidR="007C4EBA" w:rsidRPr="00F42342" w:rsidRDefault="007C4EBA" w:rsidP="00F42342">
      <w:pPr>
        <w:numPr>
          <w:ilvl w:val="0"/>
          <w:numId w:val="2"/>
        </w:numPr>
        <w:tabs>
          <w:tab w:val="clear" w:pos="502"/>
          <w:tab w:val="num" w:pos="709"/>
        </w:tabs>
        <w:ind w:left="0" w:firstLine="851"/>
      </w:pPr>
      <w:r w:rsidRPr="00F42342">
        <w:t>Стимулирова</w:t>
      </w:r>
      <w:r w:rsidR="00E17373" w:rsidRPr="00F42342">
        <w:t>ть</w:t>
      </w:r>
      <w:r w:rsidRPr="00F42342">
        <w:t xml:space="preserve"> взаимодействи</w:t>
      </w:r>
      <w:r w:rsidR="00E17373" w:rsidRPr="00F42342">
        <w:t>е</w:t>
      </w:r>
      <w:r w:rsidRPr="00F42342">
        <w:t xml:space="preserve"> между процесса</w:t>
      </w:r>
      <w:r w:rsidR="00F42342" w:rsidRPr="00F42342">
        <w:t>ми функционирования и развития</w:t>
      </w:r>
      <w:proofErr w:type="gramStart"/>
      <w:r w:rsidR="00F42342" w:rsidRPr="00F42342">
        <w:t xml:space="preserve"> </w:t>
      </w:r>
      <w:r w:rsidRPr="00F42342">
        <w:t>;</w:t>
      </w:r>
      <w:proofErr w:type="gramEnd"/>
    </w:p>
    <w:p w:rsidR="007C4EBA" w:rsidRPr="00F42342" w:rsidRDefault="007C4EBA" w:rsidP="00F42342">
      <w:pPr>
        <w:numPr>
          <w:ilvl w:val="0"/>
          <w:numId w:val="2"/>
        </w:numPr>
        <w:tabs>
          <w:tab w:val="clear" w:pos="502"/>
          <w:tab w:val="num" w:pos="709"/>
        </w:tabs>
        <w:ind w:left="0" w:firstLine="851"/>
      </w:pPr>
      <w:r w:rsidRPr="00F42342">
        <w:t>Обеспеч</w:t>
      </w:r>
      <w:r w:rsidR="00E17373" w:rsidRPr="00F42342">
        <w:t>ить</w:t>
      </w:r>
      <w:r w:rsidRPr="00F42342">
        <w:t xml:space="preserve"> повышени</w:t>
      </w:r>
      <w:r w:rsidR="00E17373" w:rsidRPr="00F42342">
        <w:t>е</w:t>
      </w:r>
      <w:r w:rsidRPr="00F42342">
        <w:t xml:space="preserve"> профессионального мастерства педагогических работников;</w:t>
      </w:r>
    </w:p>
    <w:p w:rsidR="007C4EBA" w:rsidRPr="00F42342" w:rsidRDefault="007C4EBA" w:rsidP="00F42342">
      <w:pPr>
        <w:numPr>
          <w:ilvl w:val="0"/>
          <w:numId w:val="2"/>
        </w:numPr>
        <w:tabs>
          <w:tab w:val="clear" w:pos="502"/>
          <w:tab w:val="num" w:pos="709"/>
        </w:tabs>
        <w:ind w:left="0" w:firstLine="851"/>
      </w:pPr>
      <w:r w:rsidRPr="00F42342">
        <w:t>Развит</w:t>
      </w:r>
      <w:r w:rsidR="00E17373" w:rsidRPr="00F42342">
        <w:t>ь</w:t>
      </w:r>
      <w:r w:rsidRPr="00F42342">
        <w:t xml:space="preserve"> инновационн</w:t>
      </w:r>
      <w:r w:rsidR="00E17373" w:rsidRPr="00F42342">
        <w:t>ую</w:t>
      </w:r>
      <w:r w:rsidRPr="00F42342">
        <w:t xml:space="preserve"> деятельност</w:t>
      </w:r>
      <w:r w:rsidR="00F42342" w:rsidRPr="00F42342">
        <w:t>ь</w:t>
      </w:r>
      <w:r w:rsidRPr="00F42342">
        <w:t>.</w:t>
      </w:r>
    </w:p>
    <w:p w:rsidR="007C4EBA" w:rsidRPr="00F42342" w:rsidRDefault="007C4EBA" w:rsidP="00F42342">
      <w:pPr>
        <w:tabs>
          <w:tab w:val="num" w:pos="1855"/>
        </w:tabs>
        <w:ind w:firstLine="851"/>
      </w:pPr>
      <w:r w:rsidRPr="00F42342">
        <w:t xml:space="preserve">1.6. Работа   методического совета осуществляется в соответствии с требованиями стратегических документов </w:t>
      </w:r>
      <w:r w:rsidR="00E17373" w:rsidRPr="00F42342">
        <w:t>МБУ ДО «ДДТ Нижегородского района»</w:t>
      </w:r>
      <w:r w:rsidRPr="00F42342">
        <w:t>.</w:t>
      </w:r>
    </w:p>
    <w:p w:rsidR="007C4EBA" w:rsidRPr="00F42342" w:rsidRDefault="007C4EBA" w:rsidP="00F42342">
      <w:pPr>
        <w:tabs>
          <w:tab w:val="num" w:pos="1855"/>
        </w:tabs>
        <w:ind w:firstLine="851"/>
      </w:pPr>
      <w:r w:rsidRPr="00F42342">
        <w:t>1.7.Деятельность   методического совета основывается на следующих принципах:</w:t>
      </w:r>
    </w:p>
    <w:p w:rsidR="007C4EBA" w:rsidRPr="00F42342" w:rsidRDefault="007C4EBA" w:rsidP="00F42342">
      <w:pPr>
        <w:numPr>
          <w:ilvl w:val="0"/>
          <w:numId w:val="2"/>
        </w:numPr>
        <w:ind w:firstLine="851"/>
      </w:pPr>
      <w:r w:rsidRPr="00F42342">
        <w:t>наглядности;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</w:pPr>
      <w:r w:rsidRPr="00F42342">
        <w:t>педагогической целесообразности;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</w:pPr>
      <w:r w:rsidRPr="00F42342">
        <w:t>творческого поиска;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</w:pPr>
      <w:r w:rsidRPr="00F42342">
        <w:t>постоянного обновления в образовательном процессе (поиск и внедрение педагогических технологий, методик);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</w:pPr>
      <w:r w:rsidRPr="00F42342">
        <w:t>сотрудничества;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</w:pPr>
      <w:r w:rsidRPr="00F42342">
        <w:t>сознательной дисциплины и ответственности;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  <w:jc w:val="both"/>
      </w:pPr>
      <w:r w:rsidRPr="00F42342">
        <w:t>целевой гармонизации (реализация единой педагогической цели);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  <w:jc w:val="both"/>
      </w:pPr>
      <w:r w:rsidRPr="00F42342">
        <w:t>преемственности;</w:t>
      </w:r>
    </w:p>
    <w:p w:rsidR="007C4EBA" w:rsidRPr="00F42342" w:rsidRDefault="007C4EBA" w:rsidP="00F42342">
      <w:pPr>
        <w:numPr>
          <w:ilvl w:val="0"/>
          <w:numId w:val="2"/>
        </w:numPr>
        <w:ind w:firstLine="851"/>
        <w:jc w:val="both"/>
      </w:pPr>
      <w:r w:rsidRPr="00F42342">
        <w:t>демократизма.</w:t>
      </w:r>
    </w:p>
    <w:p w:rsidR="007C4EBA" w:rsidRPr="00F42342" w:rsidRDefault="007C4EBA" w:rsidP="00F42342">
      <w:pPr>
        <w:numPr>
          <w:ilvl w:val="0"/>
          <w:numId w:val="1"/>
        </w:numPr>
        <w:tabs>
          <w:tab w:val="clear" w:pos="1248"/>
          <w:tab w:val="num" w:pos="1276"/>
        </w:tabs>
        <w:ind w:left="0" w:firstLine="851"/>
        <w:jc w:val="both"/>
        <w:rPr>
          <w:b/>
        </w:rPr>
      </w:pPr>
      <w:r w:rsidRPr="00F42342">
        <w:rPr>
          <w:b/>
        </w:rPr>
        <w:t>Структура и организация.</w:t>
      </w:r>
    </w:p>
    <w:p w:rsidR="007C4EBA" w:rsidRPr="00F42342" w:rsidRDefault="007C4EBA" w:rsidP="00F42342">
      <w:pPr>
        <w:tabs>
          <w:tab w:val="num" w:pos="1855"/>
        </w:tabs>
        <w:ind w:firstLine="851"/>
        <w:jc w:val="both"/>
      </w:pPr>
      <w:r w:rsidRPr="00F42342">
        <w:t xml:space="preserve">2.1. Деятельность   методического совета осуществляется на основе </w:t>
      </w:r>
      <w:r w:rsidR="00360738" w:rsidRPr="00F42342">
        <w:t>плана деятельности</w:t>
      </w:r>
      <w:r w:rsidRPr="00F42342">
        <w:t>, которая разрабатывается в соответствии ФЗ «Об образовании</w:t>
      </w:r>
      <w:r w:rsidR="00E17373" w:rsidRPr="00F42342">
        <w:t xml:space="preserve"> в РФ</w:t>
      </w:r>
      <w:r w:rsidRPr="00F42342">
        <w:t xml:space="preserve">», Уставом </w:t>
      </w:r>
      <w:r w:rsidR="00E17373" w:rsidRPr="00F42342">
        <w:t>МБУ ДО «ДДТ Нижегородского района»</w:t>
      </w:r>
      <w:r w:rsidRPr="00F42342">
        <w:t>, решениями Педагогического совета.</w:t>
      </w:r>
    </w:p>
    <w:p w:rsidR="007C4EBA" w:rsidRPr="00F42342" w:rsidRDefault="007C4EBA" w:rsidP="00F42342">
      <w:pPr>
        <w:tabs>
          <w:tab w:val="num" w:pos="1855"/>
        </w:tabs>
        <w:ind w:firstLine="851"/>
        <w:jc w:val="both"/>
      </w:pPr>
      <w:r w:rsidRPr="00F42342">
        <w:t>2.2.</w:t>
      </w:r>
      <w:r w:rsidR="00360738" w:rsidRPr="00F42342">
        <w:t xml:space="preserve">План </w:t>
      </w:r>
      <w:r w:rsidRPr="00F42342">
        <w:t>деятельности   методического совета ежегодно рассматривается и утверждается Педагогическим советом, который при необходимости вносит в нее необходимые изменения.</w:t>
      </w:r>
    </w:p>
    <w:p w:rsidR="007C4EBA" w:rsidRPr="00F42342" w:rsidRDefault="007C4EBA" w:rsidP="00F42342">
      <w:pPr>
        <w:tabs>
          <w:tab w:val="num" w:pos="1855"/>
        </w:tabs>
        <w:ind w:firstLine="851"/>
        <w:jc w:val="both"/>
      </w:pPr>
      <w:r w:rsidRPr="00F42342">
        <w:t xml:space="preserve">2.3.Методический совет собирается не реже </w:t>
      </w:r>
      <w:r w:rsidR="00360738" w:rsidRPr="00F42342">
        <w:t>2 раз в год</w:t>
      </w:r>
      <w:r w:rsidRPr="00F42342">
        <w:t>.</w:t>
      </w:r>
    </w:p>
    <w:p w:rsidR="00360738" w:rsidRPr="00F42342" w:rsidRDefault="007C4EBA" w:rsidP="00F42342">
      <w:pPr>
        <w:tabs>
          <w:tab w:val="num" w:pos="1855"/>
        </w:tabs>
        <w:ind w:firstLine="851"/>
      </w:pPr>
      <w:r w:rsidRPr="00F42342">
        <w:t>2.4.</w:t>
      </w:r>
      <w:r w:rsidR="00F42342" w:rsidRPr="00F42342">
        <w:t>Ру</w:t>
      </w:r>
      <w:r w:rsidR="00360738" w:rsidRPr="00F42342">
        <w:t xml:space="preserve">ководит деятельностью методического совета председатель. </w:t>
      </w:r>
    </w:p>
    <w:p w:rsidR="007C4EBA" w:rsidRPr="00F42342" w:rsidRDefault="00360738" w:rsidP="00F42342">
      <w:pPr>
        <w:tabs>
          <w:tab w:val="num" w:pos="1855"/>
        </w:tabs>
        <w:ind w:firstLine="851"/>
      </w:pPr>
      <w:r w:rsidRPr="00F42342">
        <w:t>2.5.</w:t>
      </w:r>
      <w:r w:rsidR="007C4EBA" w:rsidRPr="00F42342">
        <w:t>Председ</w:t>
      </w:r>
      <w:r w:rsidR="00F42342" w:rsidRPr="00F42342">
        <w:t xml:space="preserve">атель   методического совета, </w:t>
      </w:r>
      <w:proofErr w:type="gramStart"/>
      <w:r w:rsidR="007C4EBA" w:rsidRPr="00F42342">
        <w:t>секретарь</w:t>
      </w:r>
      <w:proofErr w:type="gramEnd"/>
      <w:r w:rsidR="007C4EBA" w:rsidRPr="00F42342">
        <w:t xml:space="preserve"> и члены ежегодно назначаются приказом директора по согласованию с Педагогическим советом.</w:t>
      </w:r>
    </w:p>
    <w:p w:rsidR="007C4EBA" w:rsidRPr="00F42342" w:rsidRDefault="007C4EBA" w:rsidP="00F42342">
      <w:pPr>
        <w:tabs>
          <w:tab w:val="num" w:pos="1855"/>
        </w:tabs>
        <w:ind w:firstLine="851"/>
        <w:jc w:val="both"/>
      </w:pPr>
      <w:r w:rsidRPr="00F42342">
        <w:t>2.</w:t>
      </w:r>
      <w:r w:rsidR="00360738" w:rsidRPr="00F42342">
        <w:t>6</w:t>
      </w:r>
      <w:r w:rsidR="00F42342" w:rsidRPr="00F42342">
        <w:t>.Решения</w:t>
      </w:r>
      <w:r w:rsidRPr="00F42342">
        <w:t xml:space="preserve"> методического совета принимаются простым согласованием и подлежат обязательному исполнению педагогическими работниками </w:t>
      </w:r>
      <w:r w:rsidR="00F42342" w:rsidRPr="00F42342">
        <w:t>МБУ ДО «ДДТ Нижегородского района»</w:t>
      </w:r>
      <w:r w:rsidRPr="00F42342">
        <w:t xml:space="preserve">. Практическую работу по организации реализации решений   </w:t>
      </w:r>
      <w:r w:rsidRPr="00F42342">
        <w:lastRenderedPageBreak/>
        <w:t>методического совета осуществляют зам</w:t>
      </w:r>
      <w:r w:rsidR="00F42342" w:rsidRPr="00F42342">
        <w:t>естители</w:t>
      </w:r>
      <w:r w:rsidRPr="00F42342">
        <w:t xml:space="preserve"> директора и руководители структурных подразделений.</w:t>
      </w:r>
    </w:p>
    <w:p w:rsidR="007C4EBA" w:rsidRPr="00F42342" w:rsidRDefault="007C4EBA" w:rsidP="00F42342">
      <w:pPr>
        <w:numPr>
          <w:ilvl w:val="0"/>
          <w:numId w:val="1"/>
        </w:numPr>
        <w:ind w:left="0" w:firstLine="851"/>
        <w:jc w:val="both"/>
      </w:pPr>
      <w:r w:rsidRPr="00F42342">
        <w:rPr>
          <w:b/>
        </w:rPr>
        <w:t>С</w:t>
      </w:r>
      <w:r w:rsidR="00F42342" w:rsidRPr="00F42342">
        <w:rPr>
          <w:b/>
        </w:rPr>
        <w:t>одержание деятельности</w:t>
      </w:r>
      <w:r w:rsidRPr="00F42342">
        <w:rPr>
          <w:b/>
        </w:rPr>
        <w:t xml:space="preserve"> методического совета</w:t>
      </w:r>
      <w:r w:rsidRPr="00F42342">
        <w:t>.</w:t>
      </w:r>
    </w:p>
    <w:p w:rsidR="007C4EBA" w:rsidRPr="00F42342" w:rsidRDefault="007C4EBA" w:rsidP="00F42342">
      <w:pPr>
        <w:pStyle w:val="a3"/>
        <w:numPr>
          <w:ilvl w:val="1"/>
          <w:numId w:val="1"/>
        </w:numPr>
        <w:suppressAutoHyphens w:val="0"/>
        <w:autoSpaceDE/>
        <w:autoSpaceDN/>
        <w:adjustRightInd/>
        <w:ind w:left="142" w:firstLine="851"/>
        <w:jc w:val="both"/>
        <w:rPr>
          <w:b w:val="0"/>
          <w:i w:val="0"/>
          <w:szCs w:val="24"/>
        </w:rPr>
      </w:pPr>
      <w:r w:rsidRPr="00F42342">
        <w:rPr>
          <w:b w:val="0"/>
          <w:szCs w:val="24"/>
        </w:rPr>
        <w:t xml:space="preserve"> </w:t>
      </w:r>
      <w:r w:rsidRPr="00F42342">
        <w:rPr>
          <w:b w:val="0"/>
          <w:i w:val="0"/>
          <w:szCs w:val="24"/>
        </w:rPr>
        <w:t>Методический совет осуществляет следующие виды деятельности: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both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внесение предложений по изменению содержания и структуры учебных курсов, их </w:t>
      </w:r>
      <w:proofErr w:type="spellStart"/>
      <w:proofErr w:type="gramStart"/>
      <w:r w:rsidRPr="00F42342">
        <w:rPr>
          <w:b w:val="0"/>
          <w:i w:val="0"/>
          <w:szCs w:val="24"/>
        </w:rPr>
        <w:t>учебно</w:t>
      </w:r>
      <w:proofErr w:type="spellEnd"/>
      <w:r w:rsidRPr="00F42342">
        <w:rPr>
          <w:b w:val="0"/>
          <w:i w:val="0"/>
          <w:szCs w:val="24"/>
        </w:rPr>
        <w:t xml:space="preserve"> – методического</w:t>
      </w:r>
      <w:proofErr w:type="gramEnd"/>
      <w:r w:rsidRPr="00F42342">
        <w:rPr>
          <w:b w:val="0"/>
          <w:i w:val="0"/>
          <w:szCs w:val="24"/>
        </w:rPr>
        <w:t xml:space="preserve"> обеспечения; проведение экспертизы образовательных программ и их   утверждение на методическом совете;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both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планирование повышения квалификации педагогических работников и работы методических семинаров различной тематики;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both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принятие решения о подготовке методических рекомендаций и пособий, организация их разработки и освоения;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both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заслушивание отчетов педагогических работников по вопросам осуществления ими методической работы, выполнению образовательной программы, совершенствования образовательного процесса в </w:t>
      </w:r>
      <w:r w:rsidR="00F42342" w:rsidRPr="00F42342">
        <w:rPr>
          <w:b w:val="0"/>
          <w:i w:val="0"/>
          <w:szCs w:val="24"/>
        </w:rPr>
        <w:t>творческих</w:t>
      </w:r>
      <w:r w:rsidRPr="00F42342">
        <w:rPr>
          <w:b w:val="0"/>
          <w:i w:val="0"/>
          <w:szCs w:val="24"/>
        </w:rPr>
        <w:t xml:space="preserve"> объединениях;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both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внесение корректив в систему организации образовательного процесса и научно – методической деятельности </w:t>
      </w:r>
      <w:r w:rsidR="00F42342" w:rsidRPr="00F42342">
        <w:rPr>
          <w:b w:val="0"/>
          <w:i w:val="0"/>
        </w:rPr>
        <w:t>МБУ ДО «ДДТ Нижегородского района»</w:t>
      </w:r>
      <w:r w:rsidRPr="00F42342">
        <w:rPr>
          <w:b w:val="0"/>
          <w:i w:val="0"/>
          <w:szCs w:val="24"/>
        </w:rPr>
        <w:t>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изучение тенденций в развитии </w:t>
      </w:r>
      <w:r w:rsidR="00F42342" w:rsidRPr="00F42342">
        <w:rPr>
          <w:b w:val="0"/>
          <w:i w:val="0"/>
        </w:rPr>
        <w:t>МБУ ДО «ДДТ Нижегородского района»</w:t>
      </w:r>
      <w:r w:rsidR="00F42342" w:rsidRPr="00F42342">
        <w:t xml:space="preserve"> </w:t>
      </w:r>
      <w:r w:rsidRPr="00F42342">
        <w:rPr>
          <w:b w:val="0"/>
          <w:i w:val="0"/>
          <w:szCs w:val="24"/>
        </w:rPr>
        <w:t>в целом и по отдельным направлениям деятельности;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рецензирование научно – методических пособий, программ, дидактических разработок педагогических работников </w:t>
      </w:r>
      <w:r w:rsidR="00F42342" w:rsidRPr="00F42342">
        <w:rPr>
          <w:b w:val="0"/>
          <w:i w:val="0"/>
        </w:rPr>
        <w:t>МБУ ДО «ДДТ Нижегородского района»</w:t>
      </w:r>
      <w:r w:rsidRPr="00F42342">
        <w:rPr>
          <w:b w:val="0"/>
          <w:i w:val="0"/>
          <w:szCs w:val="24"/>
        </w:rPr>
        <w:t>.</w:t>
      </w:r>
    </w:p>
    <w:p w:rsidR="007C4EBA" w:rsidRPr="00F42342" w:rsidRDefault="007C4EBA" w:rsidP="00F42342">
      <w:pPr>
        <w:pStyle w:val="a3"/>
        <w:numPr>
          <w:ilvl w:val="1"/>
          <w:numId w:val="1"/>
        </w:numPr>
        <w:tabs>
          <w:tab w:val="num" w:pos="142"/>
        </w:tabs>
        <w:suppressAutoHyphens w:val="0"/>
        <w:autoSpaceDE/>
        <w:autoSpaceDN/>
        <w:adjustRightInd/>
        <w:ind w:left="142"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В компетенцию   методического совета входят следующие вопросы:</w:t>
      </w:r>
    </w:p>
    <w:p w:rsidR="007C4EBA" w:rsidRPr="00F42342" w:rsidRDefault="007C4EBA" w:rsidP="00F42342">
      <w:pPr>
        <w:pStyle w:val="a3"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- выбор, экспертиза и   утверждение образовательных и досуговых программ;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помощь педагогическим работникам в разработке и совершенствовании авторских программ и технологий;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координация работы теоретических и практических семинаров по различным педагогическим и методическим вопросам;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руководство и регулирование опытно – экспериментальной и инновационной работой;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анализ состояния и эффективности научно – методической работы, определение цели, задач и направлений ее совершенствования;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организация разработки и внедрения дидактических и </w:t>
      </w:r>
      <w:proofErr w:type="spellStart"/>
      <w:proofErr w:type="gramStart"/>
      <w:r w:rsidRPr="00F42342">
        <w:rPr>
          <w:b w:val="0"/>
          <w:i w:val="0"/>
          <w:szCs w:val="24"/>
        </w:rPr>
        <w:t>учебно</w:t>
      </w:r>
      <w:proofErr w:type="spellEnd"/>
      <w:r w:rsidRPr="00F42342">
        <w:rPr>
          <w:b w:val="0"/>
          <w:i w:val="0"/>
          <w:szCs w:val="24"/>
        </w:rPr>
        <w:t xml:space="preserve"> – методических</w:t>
      </w:r>
      <w:proofErr w:type="gramEnd"/>
      <w:r w:rsidRPr="00F42342">
        <w:rPr>
          <w:b w:val="0"/>
          <w:i w:val="0"/>
          <w:szCs w:val="24"/>
        </w:rPr>
        <w:t xml:space="preserve"> материалов в соответствии с направлениями инновационной деятельности </w:t>
      </w:r>
      <w:r w:rsidR="00F42342" w:rsidRPr="00F42342">
        <w:rPr>
          <w:b w:val="0"/>
          <w:i w:val="0"/>
        </w:rPr>
        <w:t>МБУ ДО «ДДТ Нижегородского района»</w:t>
      </w:r>
      <w:r w:rsidRPr="00F42342">
        <w:rPr>
          <w:b w:val="0"/>
          <w:i w:val="0"/>
          <w:szCs w:val="24"/>
        </w:rPr>
        <w:t>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внесение предложений по совершенствованию образовательного процесса и научно – методической деятельности в </w:t>
      </w:r>
      <w:r w:rsidR="00F42342" w:rsidRPr="00F42342">
        <w:rPr>
          <w:b w:val="0"/>
          <w:i w:val="0"/>
        </w:rPr>
        <w:t>МБУ ДО «ДДТ Нижегородского района»</w:t>
      </w:r>
      <w:r w:rsidRPr="00F42342">
        <w:rPr>
          <w:b w:val="0"/>
          <w:i w:val="0"/>
          <w:szCs w:val="24"/>
        </w:rPr>
        <w:t>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рекомендации педагогическим работникам различных форм повышения квалификации за пределами </w:t>
      </w:r>
      <w:r w:rsidR="00F42342" w:rsidRPr="00F42342">
        <w:rPr>
          <w:b w:val="0"/>
          <w:i w:val="0"/>
        </w:rPr>
        <w:t>МБУ ДО «ДДТ Нижегородского района»</w:t>
      </w:r>
      <w:r w:rsidRPr="00F42342">
        <w:rPr>
          <w:b w:val="0"/>
          <w:i w:val="0"/>
          <w:szCs w:val="24"/>
        </w:rPr>
        <w:t>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обращение за консультациями к различным специалистам необходимого профиля деятельности для квалифицированного рассмотрения научно – методических вопросов;</w:t>
      </w:r>
    </w:p>
    <w:p w:rsidR="007C4EBA" w:rsidRPr="00F42342" w:rsidRDefault="007C4EBA" w:rsidP="00F42342">
      <w:pPr>
        <w:pStyle w:val="a3"/>
        <w:numPr>
          <w:ilvl w:val="0"/>
          <w:numId w:val="2"/>
        </w:numPr>
        <w:suppressAutoHyphens w:val="0"/>
        <w:autoSpaceDE/>
        <w:autoSpaceDN/>
        <w:adjustRightInd/>
        <w:ind w:firstLine="851"/>
        <w:jc w:val="left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>вынесение рекомендаций для публикации лучших методических материалов.</w:t>
      </w:r>
    </w:p>
    <w:p w:rsidR="007C4EBA" w:rsidRPr="00F42342" w:rsidRDefault="007C4EBA" w:rsidP="00F42342">
      <w:pPr>
        <w:pStyle w:val="a3"/>
        <w:ind w:firstLine="851"/>
        <w:rPr>
          <w:b w:val="0"/>
          <w:i w:val="0"/>
          <w:szCs w:val="24"/>
        </w:rPr>
      </w:pPr>
      <w:r w:rsidRPr="00F42342">
        <w:rPr>
          <w:b w:val="0"/>
          <w:i w:val="0"/>
          <w:szCs w:val="24"/>
        </w:rPr>
        <w:t xml:space="preserve">3.3. Решения и рекомендации   методического совета не могут противоречить решениям Педагогического совета и директора </w:t>
      </w:r>
      <w:r w:rsidR="00F42342" w:rsidRPr="00F42342">
        <w:rPr>
          <w:b w:val="0"/>
          <w:i w:val="0"/>
        </w:rPr>
        <w:t>МБУ ДО «ДДТ Нижегородского района»</w:t>
      </w:r>
      <w:r w:rsidRPr="00F42342">
        <w:rPr>
          <w:b w:val="0"/>
          <w:i w:val="0"/>
          <w:szCs w:val="24"/>
        </w:rPr>
        <w:t>.</w:t>
      </w:r>
    </w:p>
    <w:p w:rsidR="007C4EBA" w:rsidRPr="00F42342" w:rsidRDefault="007C4EBA" w:rsidP="00F42342">
      <w:pPr>
        <w:ind w:left="888" w:firstLine="851"/>
      </w:pPr>
    </w:p>
    <w:sectPr w:rsidR="007C4EBA" w:rsidRPr="00F4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50C"/>
    <w:multiLevelType w:val="singleLevel"/>
    <w:tmpl w:val="895617F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>
    <w:nsid w:val="6F210F97"/>
    <w:multiLevelType w:val="multilevel"/>
    <w:tmpl w:val="ACC6DE5E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08"/>
        </w:tabs>
        <w:ind w:left="160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28"/>
        </w:tabs>
        <w:ind w:left="232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88"/>
        </w:tabs>
        <w:ind w:left="268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8"/>
        </w:tabs>
        <w:ind w:left="268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10"/>
    <w:rsid w:val="00097F28"/>
    <w:rsid w:val="001F60F8"/>
    <w:rsid w:val="00293810"/>
    <w:rsid w:val="00360738"/>
    <w:rsid w:val="00381D10"/>
    <w:rsid w:val="00445C8D"/>
    <w:rsid w:val="00507818"/>
    <w:rsid w:val="00545796"/>
    <w:rsid w:val="007403CF"/>
    <w:rsid w:val="007C4EBA"/>
    <w:rsid w:val="00906F4D"/>
    <w:rsid w:val="009B2256"/>
    <w:rsid w:val="00B734DD"/>
    <w:rsid w:val="00C3520D"/>
    <w:rsid w:val="00DA4099"/>
    <w:rsid w:val="00E17373"/>
    <w:rsid w:val="00F42342"/>
    <w:rsid w:val="00F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43657"/>
    <w:pPr>
      <w:suppressAutoHyphens/>
      <w:autoSpaceDE w:val="0"/>
      <w:autoSpaceDN w:val="0"/>
      <w:adjustRightInd w:val="0"/>
      <w:ind w:left="142"/>
      <w:jc w:val="center"/>
    </w:pPr>
    <w:rPr>
      <w:b/>
      <w:bCs/>
      <w:i/>
      <w:iCs/>
      <w:szCs w:val="20"/>
    </w:rPr>
  </w:style>
  <w:style w:type="paragraph" w:styleId="a4">
    <w:name w:val="Title"/>
    <w:basedOn w:val="a"/>
    <w:qFormat/>
    <w:rsid w:val="007C4EBA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DA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4802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cp:lastModifiedBy>User</cp:lastModifiedBy>
  <cp:revision>2</cp:revision>
  <cp:lastPrinted>2011-06-24T08:49:00Z</cp:lastPrinted>
  <dcterms:created xsi:type="dcterms:W3CDTF">2017-02-21T07:38:00Z</dcterms:created>
  <dcterms:modified xsi:type="dcterms:W3CDTF">2017-02-21T07:38:00Z</dcterms:modified>
</cp:coreProperties>
</file>